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天津市西青区李七庄街道农业农村发展服务中心</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为本街道农业农村发展提供服务。负责本街道农业、农机、林业及水产养殖业管理与服务，种植业养殖业新品种、新技术的引进、推广和农业科技项目的管理、农业信息化、农业技术人员的培训；负责本街道园林绿化工作：负责农业病虫害的预测、预报及动植物疫情的防控等工作；负责防汛抗早、节水、水利科技推广、农村水利工程建设管理与运行维护、水环境维护的技术指导和农村饮水安全等工作；负责本街道河（湖）长制工作:负责建立林长制，组织实施本街道林草资源保护管理工作，建立健全基层管护队伍，加强巡查巡护，逐地逐片一树一园落实源头管理工作，实现管理全覆盖:承担本街道林业相关工作，做好森林防火、病虫害防治等工作负责落实村（社区）社会事业发展有关政策规定，推动文明村（社区）创建、卫生城区创建、公共文化建设和移风易俗工作：负责农村集体资金、资产、资源的指导、管理和服务及集体经济组织各业经济合同的管理,对村居年度预、决算严格把关，指导和监督各村在村集体和群众切身利益的重大事项中按照《村级权力清单制度）、“六步决策法”执行情况。</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天津市西青区李七庄街道农业农村发展服务中心部门内设</w:t>
      </w:r>
      <w:r>
        <w:rPr>
          <w:rFonts w:ascii="仿宋" w:hAnsi="仿宋" w:cs="仿宋" w:eastAsia="仿宋"/>
          <w:sz w:val="30"/>
          <w:b w:val="off"/>
          <w:color w:val="000000"/>
        </w:rPr>
        <w:t>1</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纳入天津市西青区李七庄街道农业农村发展服务中心单位2025年部门预算编制范围的预算单位包括：</w:t>
      </w:r>
    </w:p>
    <w:p>
      <w:pPr>
        <w:spacing w:line="560" w:lineRule="exact"/>
        <w:ind w:firstLine="600"/>
        <w:jc w:val="both"/>
      </w:pPr>
      <w:r>
        <w:rPr>
          <w:rFonts w:ascii="仿宋" w:hAnsi="仿宋" w:cs="仿宋" w:eastAsia="仿宋"/>
          <w:sz w:val="30"/>
          <w:b w:val="off"/>
          <w:color w:val="000000"/>
        </w:rPr>
        <w:t>1.天津市西青区李七庄街道农业农村发展服务中心</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按照综合预算的原则，天津市西青区李七庄街道农业农村发展服务中心单位所有收入和支出均纳入部门预算管理。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一般公共预算拨款收入4,185.41万元、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上年结转结余0.35万元；</w:t>
      </w:r>
      <w:r>
        <w:rPr>
          <w:rFonts w:ascii="仿宋" w:hAnsi="仿宋" w:cs="仿宋" w:eastAsia="仿宋"/>
          <w:sz w:val="30"/>
          <w:b w:val="off"/>
          <w:color w:val="000000"/>
        </w:rPr>
        <w:t>支出包括：</w:t>
      </w:r>
      <w:r>
        <w:rPr>
          <w:rFonts w:ascii="仿宋" w:hAnsi="仿宋" w:cs="仿宋" w:eastAsia="仿宋"/>
          <w:sz w:val="30"/>
          <w:b w:val="off"/>
          <w:color w:val="000000"/>
        </w:rPr>
        <w:t>农林水支出914.37万元、</w:t>
      </w:r>
      <w:r>
        <w:rPr>
          <w:rFonts w:ascii="仿宋" w:hAnsi="仿宋" w:cs="仿宋" w:eastAsia="仿宋"/>
          <w:sz w:val="30"/>
          <w:b w:val="off"/>
          <w:color w:val="000000"/>
        </w:rPr>
        <w:t>教育支出0.58万元、</w:t>
      </w:r>
      <w:r>
        <w:rPr>
          <w:rFonts w:ascii="仿宋" w:hAnsi="仿宋" w:cs="仿宋" w:eastAsia="仿宋"/>
          <w:sz w:val="30"/>
          <w:b w:val="off"/>
          <w:color w:val="000000"/>
        </w:rPr>
        <w:t>社会保障和就业支出73.04万元、</w:t>
      </w:r>
      <w:r>
        <w:rPr>
          <w:rFonts w:ascii="仿宋" w:hAnsi="仿宋" w:cs="仿宋" w:eastAsia="仿宋"/>
          <w:sz w:val="30"/>
          <w:b w:val="off"/>
          <w:color w:val="000000"/>
        </w:rPr>
        <w:t>城乡社区支出3,165.35万元、</w:t>
      </w:r>
      <w:r>
        <w:rPr>
          <w:rFonts w:ascii="仿宋" w:hAnsi="仿宋" w:cs="仿宋" w:eastAsia="仿宋"/>
          <w:sz w:val="30"/>
          <w:b w:val="off"/>
          <w:color w:val="000000"/>
        </w:rPr>
        <w:t>卫生健康支出32.43万元。</w:t>
      </w:r>
      <w:r>
        <w:rPr>
          <w:rFonts w:ascii="仿宋" w:hAnsi="仿宋" w:cs="仿宋" w:eastAsia="仿宋"/>
          <w:sz w:val="30"/>
          <w:b w:val="off"/>
          <w:color w:val="000000"/>
        </w:rPr>
        <w:t>天津市西青区李七庄街道农业农村发展服务中心单位2025年收支总预算</w:t>
      </w:r>
      <w:r>
        <w:rPr>
          <w:rFonts w:ascii="仿宋" w:hAnsi="仿宋" w:cs="仿宋" w:eastAsia="仿宋"/>
          <w:sz w:val="30"/>
          <w:b w:val="off"/>
          <w:color w:val="000000"/>
        </w:rPr>
        <w:t>4,185.76</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天津市西青区李七庄街道农业农村发展服务中心单位2025年部门预算收入4,185.76万元</w:t>
      </w:r>
      <w:r>
        <w:rPr>
          <w:rFonts w:ascii="仿宋" w:hAnsi="仿宋" w:cs="仿宋" w:eastAsia="仿宋"/>
          <w:sz w:val="30"/>
          <w:b w:val="off"/>
          <w:color w:val="000000"/>
        </w:rPr>
        <w:t>，与上年预算相比增加1,067.48万元，主要原因是</w:t>
      </w:r>
      <w:r>
        <w:rPr>
          <w:rFonts w:ascii="仿宋" w:hAnsi="仿宋" w:cs="仿宋" w:eastAsia="仿宋"/>
          <w:sz w:val="30"/>
          <w:b w:val="off"/>
          <w:color w:val="000000"/>
        </w:rPr>
        <w:t>项目预算增加。</w:t>
      </w:r>
      <w:r>
        <w:rPr>
          <w:rFonts w:ascii="仿宋" w:hAnsi="仿宋" w:cs="仿宋" w:eastAsia="仿宋"/>
          <w:sz w:val="30"/>
          <w:b w:val="off"/>
          <w:color w:val="000000"/>
        </w:rPr>
        <w:t>其中：</w:t>
      </w:r>
      <w:r>
        <w:rPr>
          <w:rFonts w:ascii="仿宋" w:hAnsi="仿宋" w:cs="仿宋" w:eastAsia="仿宋"/>
          <w:sz w:val="30"/>
          <w:b w:val="off"/>
          <w:color w:val="000000"/>
        </w:rPr>
        <w:t>上年结转结余0.35万元，占0.01%；</w:t>
      </w:r>
      <w:r>
        <w:rPr>
          <w:rFonts w:ascii="仿宋" w:hAnsi="仿宋" w:cs="仿宋" w:eastAsia="仿宋"/>
          <w:sz w:val="30"/>
          <w:b w:val="off"/>
          <w:color w:val="000000"/>
        </w:rPr>
        <w:t>一般公共预算4,185.41万元，占99.99%；</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天津市西青区李七庄街道农业农村发展服务中心单位2025年支出预算4,185.76万元</w:t>
      </w:r>
      <w:r>
        <w:rPr>
          <w:rFonts w:ascii="仿宋" w:hAnsi="仿宋" w:cs="仿宋" w:eastAsia="仿宋"/>
          <w:sz w:val="30"/>
          <w:b w:val="off"/>
          <w:color w:val="000000"/>
        </w:rPr>
        <w:t>，与上年预算相比增加1,067.48万元，主要原因是</w:t>
      </w:r>
      <w:r>
        <w:rPr>
          <w:rFonts w:ascii="仿宋" w:hAnsi="仿宋" w:cs="仿宋" w:eastAsia="仿宋"/>
          <w:sz w:val="30"/>
          <w:b w:val="off"/>
          <w:color w:val="000000"/>
        </w:rPr>
        <w:t>项目预算增加。</w:t>
      </w:r>
      <w:r>
        <w:rPr>
          <w:rFonts w:ascii="仿宋" w:hAnsi="仿宋" w:cs="仿宋" w:eastAsia="仿宋"/>
          <w:sz w:val="30"/>
          <w:b w:val="off"/>
          <w:color w:val="000000"/>
        </w:rPr>
        <w:t>其中：</w:t>
      </w:r>
      <w:r>
        <w:rPr>
          <w:rFonts w:ascii="仿宋" w:hAnsi="仿宋" w:cs="仿宋" w:eastAsia="仿宋"/>
          <w:sz w:val="30"/>
          <w:b w:val="off"/>
          <w:color w:val="000000"/>
        </w:rPr>
        <w:t>基本支出715.91万元，占17.10%；</w:t>
      </w:r>
      <w:r>
        <w:rPr>
          <w:rFonts w:ascii="仿宋" w:hAnsi="仿宋" w:cs="仿宋" w:eastAsia="仿宋"/>
          <w:sz w:val="30"/>
          <w:b w:val="off"/>
          <w:color w:val="000000"/>
        </w:rPr>
        <w:t>项目支出3,469.85万元，占82.90%；</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天津市西青区李七庄街道农业农村发展服务中心单位2025年财政拨款收入预算4,185.76万元</w:t>
      </w:r>
      <w:r>
        <w:rPr>
          <w:rFonts w:ascii="仿宋" w:hAnsi="仿宋" w:cs="仿宋" w:eastAsia="仿宋"/>
          <w:sz w:val="30"/>
          <w:b w:val="off"/>
          <w:color w:val="000000"/>
        </w:rPr>
        <w:t>，与上年预算相比增加1,067.48万元，主要原因是</w:t>
      </w:r>
      <w:r>
        <w:rPr>
          <w:rFonts w:ascii="仿宋" w:hAnsi="仿宋" w:cs="仿宋" w:eastAsia="仿宋"/>
          <w:sz w:val="30"/>
          <w:b w:val="off"/>
          <w:color w:val="000000"/>
        </w:rPr>
        <w:t>项目预算增加。</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一般公共预算拨款收入4,185.41万元、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上年财政结转结余0.35万元、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2025年财政拨款支出预算4,185.76万元</w:t>
      </w:r>
      <w:r>
        <w:rPr>
          <w:rFonts w:ascii="仿宋" w:hAnsi="仿宋" w:cs="仿宋" w:eastAsia="仿宋"/>
          <w:sz w:val="30"/>
          <w:b w:val="off"/>
          <w:color w:val="000000"/>
        </w:rPr>
        <w:t>，与上年预算相比增加1,067.48万元，主要原因是</w:t>
      </w:r>
      <w:r>
        <w:rPr>
          <w:rFonts w:ascii="仿宋" w:hAnsi="仿宋" w:cs="仿宋" w:eastAsia="仿宋"/>
          <w:sz w:val="30"/>
          <w:b w:val="off"/>
          <w:color w:val="000000"/>
        </w:rPr>
        <w:t>项目预算增加。</w:t>
      </w:r>
      <w:r>
        <w:rPr>
          <w:rFonts w:ascii="仿宋" w:hAnsi="仿宋" w:cs="仿宋" w:eastAsia="仿宋"/>
          <w:sz w:val="30"/>
          <w:b w:val="off"/>
          <w:color w:val="000000"/>
        </w:rPr>
        <w:t>支出包括：</w:t>
      </w:r>
      <w:r>
        <w:rPr>
          <w:rFonts w:ascii="仿宋" w:hAnsi="仿宋" w:cs="仿宋" w:eastAsia="仿宋"/>
          <w:sz w:val="30"/>
          <w:b w:val="off"/>
          <w:color w:val="000000"/>
        </w:rPr>
        <w:t>教育支出0.58万元 ；</w:t>
      </w:r>
      <w:r>
        <w:rPr>
          <w:rFonts w:ascii="仿宋" w:hAnsi="仿宋" w:cs="仿宋" w:eastAsia="仿宋"/>
          <w:sz w:val="30"/>
          <w:b w:val="off"/>
          <w:color w:val="000000"/>
        </w:rPr>
        <w:t>社会保障和就业支出73.04万元 ；</w:t>
      </w:r>
      <w:r>
        <w:rPr>
          <w:rFonts w:ascii="仿宋" w:hAnsi="仿宋" w:cs="仿宋" w:eastAsia="仿宋"/>
          <w:sz w:val="30"/>
          <w:b w:val="off"/>
          <w:color w:val="000000"/>
        </w:rPr>
        <w:t>卫生健康支出32.43万元 ；</w:t>
      </w:r>
      <w:r>
        <w:rPr>
          <w:rFonts w:ascii="仿宋" w:hAnsi="仿宋" w:cs="仿宋" w:eastAsia="仿宋"/>
          <w:sz w:val="30"/>
          <w:b w:val="off"/>
          <w:color w:val="000000"/>
        </w:rPr>
        <w:t>城乡社区支出3,165.35万元 ；</w:t>
      </w:r>
      <w:r>
        <w:rPr>
          <w:rFonts w:ascii="仿宋" w:hAnsi="仿宋" w:cs="仿宋" w:eastAsia="仿宋"/>
          <w:sz w:val="30"/>
          <w:b w:val="off"/>
          <w:color w:val="000000"/>
        </w:rPr>
        <w:t>农林水支出914.37万元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天津市西青区李七庄街道农业农村发展服务中心单位2025年一般公共预算支出4,185.41万元</w:t>
      </w:r>
      <w:r>
        <w:rPr>
          <w:rFonts w:ascii="仿宋" w:hAnsi="仿宋" w:cs="仿宋" w:eastAsia="仿宋"/>
          <w:sz w:val="30"/>
          <w:b w:val="off"/>
          <w:color w:val="000000"/>
        </w:rPr>
        <w:t>(上年</w:t>
      </w:r>
      <w:r>
        <w:rPr>
          <w:rFonts w:ascii="仿宋" w:hAnsi="仿宋" w:cs="仿宋" w:eastAsia="仿宋"/>
          <w:sz w:val="30"/>
          <w:b w:val="off"/>
          <w:color w:val="000000"/>
        </w:rPr>
        <w:t>3118.28</w:t>
      </w:r>
      <w:r>
        <w:rPr>
          <w:rFonts w:ascii="仿宋" w:hAnsi="仿宋" w:cs="仿宋" w:eastAsia="仿宋"/>
          <w:sz w:val="30"/>
          <w:b w:val="off"/>
          <w:color w:val="000000"/>
        </w:rPr>
        <w:t>万元）</w:t>
      </w:r>
      <w:r>
        <w:rPr>
          <w:rFonts w:ascii="仿宋" w:hAnsi="仿宋" w:cs="仿宋" w:eastAsia="仿宋"/>
          <w:sz w:val="30"/>
          <w:b w:val="off"/>
          <w:color w:val="000000"/>
        </w:rPr>
        <w:t>，与上年预算相比增加1,067.13万元，主要原因是</w:t>
      </w:r>
      <w:r>
        <w:rPr>
          <w:rFonts w:ascii="仿宋" w:hAnsi="仿宋" w:cs="仿宋" w:eastAsia="仿宋"/>
          <w:sz w:val="30"/>
          <w:b w:val="off"/>
          <w:color w:val="000000"/>
        </w:rPr>
        <w:t>项目预算增加。</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1、“教育支出（类）”0.58万元</w:t>
      </w:r>
      <w:r>
        <w:rPr>
          <w:rFonts w:ascii="仿宋" w:hAnsi="仿宋" w:cs="仿宋" w:eastAsia="仿宋"/>
          <w:sz w:val="30"/>
          <w:b w:val="off"/>
          <w:color w:val="000000"/>
        </w:rPr>
        <w:t>，与上年预算相比增加0.58万元，主要原因是</w:t>
      </w:r>
      <w:r>
        <w:rPr>
          <w:rFonts w:ascii="仿宋" w:hAnsi="仿宋" w:cs="仿宋" w:eastAsia="仿宋"/>
          <w:sz w:val="30"/>
          <w:b w:val="off"/>
          <w:color w:val="000000"/>
        </w:rPr>
        <w:t>培训费的功能科目变更，</w:t>
      </w:r>
      <w:r>
        <w:rPr>
          <w:rFonts w:ascii="仿宋" w:hAnsi="仿宋" w:cs="仿宋" w:eastAsia="仿宋"/>
          <w:sz w:val="30"/>
          <w:b w:val="off"/>
          <w:color w:val="000000"/>
        </w:rPr>
        <w:t>其中：</w:t>
      </w:r>
      <w:r>
        <w:rPr>
          <w:rFonts w:ascii="仿宋" w:hAnsi="仿宋" w:cs="仿宋" w:eastAsia="仿宋"/>
          <w:sz w:val="30"/>
          <w:b w:val="off"/>
          <w:color w:val="000000"/>
        </w:rPr>
        <w:t>“进修及培训（款）”0.58万元，包括：</w:t>
      </w:r>
      <w:r>
        <w:rPr>
          <w:rFonts w:ascii="仿宋" w:hAnsi="仿宋" w:cs="仿宋" w:eastAsia="仿宋"/>
          <w:sz w:val="30"/>
          <w:b w:val="off"/>
          <w:color w:val="000000"/>
        </w:rPr>
        <w:t>“培训支出（项）”0.58万元，</w:t>
      </w:r>
      <w:r>
        <w:rPr>
          <w:rFonts w:ascii="仿宋" w:hAnsi="仿宋" w:cs="仿宋" w:eastAsia="仿宋"/>
          <w:sz w:val="30"/>
          <w:b w:val="off"/>
          <w:color w:val="000000"/>
        </w:rPr>
        <w:t>主要用于</w:t>
      </w:r>
      <w:r>
        <w:rPr>
          <w:rFonts w:ascii="仿宋" w:hAnsi="仿宋" w:cs="仿宋" w:eastAsia="仿宋"/>
          <w:sz w:val="30"/>
          <w:b w:val="off"/>
          <w:color w:val="000000"/>
        </w:rPr>
        <w:t>培训费的支出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2、“社会保障和就业支出（类）”73.04万元</w:t>
      </w:r>
      <w:r>
        <w:rPr>
          <w:rFonts w:ascii="仿宋" w:hAnsi="仿宋" w:cs="仿宋" w:eastAsia="仿宋"/>
          <w:sz w:val="30"/>
          <w:b w:val="off"/>
          <w:color w:val="000000"/>
        </w:rPr>
        <w:t>，与上年预算相比增加4.63万元，主要原因是</w:t>
      </w:r>
      <w:r>
        <w:rPr>
          <w:rFonts w:ascii="仿宋" w:hAnsi="仿宋" w:cs="仿宋" w:eastAsia="仿宋"/>
          <w:sz w:val="30"/>
          <w:b w:val="off"/>
          <w:color w:val="000000"/>
        </w:rPr>
        <w:t>保险基数增加，</w:t>
      </w:r>
      <w:r>
        <w:rPr>
          <w:rFonts w:ascii="仿宋" w:hAnsi="仿宋" w:cs="仿宋" w:eastAsia="仿宋"/>
          <w:sz w:val="30"/>
          <w:b w:val="off"/>
          <w:color w:val="000000"/>
        </w:rPr>
        <w:t>其中：</w:t>
      </w:r>
      <w:r>
        <w:rPr>
          <w:rFonts w:ascii="仿宋" w:hAnsi="仿宋" w:cs="仿宋" w:eastAsia="仿宋"/>
          <w:sz w:val="30"/>
          <w:b w:val="off"/>
          <w:color w:val="000000"/>
        </w:rPr>
        <w:t>“行政事业单位养老支出（款）”73.04万元，包括：</w:t>
      </w:r>
      <w:r>
        <w:rPr>
          <w:rFonts w:ascii="仿宋" w:hAnsi="仿宋" w:cs="仿宋" w:eastAsia="仿宋"/>
          <w:sz w:val="30"/>
          <w:b w:val="off"/>
          <w:color w:val="000000"/>
        </w:rPr>
        <w:t>“事业单位离退休（项）”1.49万元，</w:t>
      </w:r>
      <w:r>
        <w:rPr>
          <w:rFonts w:ascii="仿宋" w:hAnsi="仿宋" w:cs="仿宋" w:eastAsia="仿宋"/>
          <w:sz w:val="30"/>
          <w:b w:val="off"/>
          <w:color w:val="000000"/>
        </w:rPr>
        <w:t>主要用于</w:t>
      </w:r>
      <w:r>
        <w:rPr>
          <w:rFonts w:ascii="仿宋" w:hAnsi="仿宋" w:cs="仿宋" w:eastAsia="仿宋"/>
          <w:sz w:val="30"/>
          <w:b w:val="off"/>
          <w:color w:val="000000"/>
        </w:rPr>
        <w:t>人员经费</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“机关事业单位基本养老保险缴费支出（项）”47.69万元，</w:t>
      </w:r>
      <w:r>
        <w:rPr>
          <w:rFonts w:ascii="仿宋" w:hAnsi="仿宋" w:cs="仿宋" w:eastAsia="仿宋"/>
          <w:sz w:val="30"/>
          <w:b w:val="off"/>
          <w:color w:val="000000"/>
        </w:rPr>
        <w:t>主要用于</w:t>
      </w:r>
      <w:r>
        <w:rPr>
          <w:rFonts w:ascii="仿宋" w:hAnsi="仿宋" w:cs="仿宋" w:eastAsia="仿宋"/>
          <w:sz w:val="30"/>
          <w:b w:val="off"/>
          <w:color w:val="000000"/>
        </w:rPr>
        <w:t>人员经费</w:t>
      </w:r>
      <w:r>
        <w:rPr>
          <w:rFonts w:ascii="仿宋" w:hAnsi="仿宋" w:cs="仿宋" w:eastAsia="仿宋"/>
          <w:sz w:val="30"/>
          <w:b w:val="off"/>
          <w:color w:val="000000"/>
        </w:rPr>
        <w:t>；</w:t>
      </w:r>
      <w:r>
        <w:rPr>
          <w:rFonts w:ascii="仿宋" w:hAnsi="仿宋" w:cs="仿宋" w:eastAsia="仿宋"/>
          <w:sz w:val="30"/>
          <w:b w:val="off"/>
          <w:color w:val="000000"/>
        </w:rPr>
        <w:t>“机关事业单位职业年金缴费支出（项）”23.85万元，</w:t>
      </w:r>
      <w:r>
        <w:rPr>
          <w:rFonts w:ascii="仿宋" w:hAnsi="仿宋" w:cs="仿宋" w:eastAsia="仿宋"/>
          <w:sz w:val="30"/>
          <w:b w:val="off"/>
          <w:color w:val="000000"/>
        </w:rPr>
        <w:t>主要用于</w:t>
      </w:r>
      <w:r>
        <w:rPr>
          <w:rFonts w:ascii="仿宋" w:hAnsi="仿宋" w:cs="仿宋" w:eastAsia="仿宋"/>
          <w:sz w:val="30"/>
          <w:b w:val="off"/>
          <w:color w:val="000000"/>
        </w:rPr>
        <w:t>人员经费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3、“卫生健康支出（类）”32.43万元</w:t>
      </w:r>
      <w:r>
        <w:rPr>
          <w:rFonts w:ascii="仿宋" w:hAnsi="仿宋" w:cs="仿宋" w:eastAsia="仿宋"/>
          <w:sz w:val="30"/>
          <w:b w:val="off"/>
          <w:color w:val="000000"/>
        </w:rPr>
        <w:t>，与上年预算相比减少8.87万元，主要原因是</w:t>
      </w:r>
      <w:r>
        <w:rPr>
          <w:rFonts w:ascii="仿宋" w:hAnsi="仿宋" w:cs="仿宋" w:eastAsia="仿宋"/>
          <w:sz w:val="30"/>
          <w:b w:val="off"/>
          <w:color w:val="000000"/>
        </w:rPr>
        <w:t>上年有卫生健康类的项目预算，今年没有，</w:t>
      </w:r>
      <w:r>
        <w:rPr>
          <w:rFonts w:ascii="仿宋" w:hAnsi="仿宋" w:cs="仿宋" w:eastAsia="仿宋"/>
          <w:sz w:val="30"/>
          <w:b w:val="off"/>
          <w:color w:val="000000"/>
        </w:rPr>
        <w:t>其中：</w:t>
      </w:r>
      <w:r>
        <w:rPr>
          <w:rFonts w:ascii="仿宋" w:hAnsi="仿宋" w:cs="仿宋" w:eastAsia="仿宋"/>
          <w:sz w:val="30"/>
          <w:b w:val="off"/>
          <w:color w:val="000000"/>
        </w:rPr>
        <w:t>“行政事业单位医疗（款）”32.43万元，包括：</w:t>
      </w:r>
      <w:r>
        <w:rPr>
          <w:rFonts w:ascii="仿宋" w:hAnsi="仿宋" w:cs="仿宋" w:eastAsia="仿宋"/>
          <w:sz w:val="30"/>
          <w:b w:val="off"/>
          <w:color w:val="000000"/>
        </w:rPr>
        <w:t>“事业单位医疗（项）”29.81万元，</w:t>
      </w:r>
      <w:r>
        <w:rPr>
          <w:rFonts w:ascii="仿宋" w:hAnsi="仿宋" w:cs="仿宋" w:eastAsia="仿宋"/>
          <w:sz w:val="30"/>
          <w:b w:val="off"/>
          <w:color w:val="000000"/>
        </w:rPr>
        <w:t>主要用于</w:t>
      </w:r>
      <w:r>
        <w:rPr>
          <w:rFonts w:ascii="仿宋" w:hAnsi="仿宋" w:cs="仿宋" w:eastAsia="仿宋"/>
          <w:sz w:val="30"/>
          <w:b w:val="off"/>
          <w:color w:val="000000"/>
        </w:rPr>
        <w:t>人员经费</w:t>
      </w:r>
      <w:r>
        <w:rPr>
          <w:rFonts w:ascii="仿宋" w:hAnsi="仿宋" w:cs="仿宋" w:eastAsia="仿宋"/>
          <w:sz w:val="30"/>
          <w:b w:val="off"/>
          <w:color w:val="000000"/>
        </w:rPr>
        <w:t>；</w:t>
      </w:r>
      <w:r>
        <w:rPr>
          <w:rFonts w:ascii="仿宋" w:hAnsi="仿宋" w:cs="仿宋" w:eastAsia="仿宋"/>
          <w:sz w:val="30"/>
          <w:b w:val="off"/>
          <w:color w:val="000000"/>
        </w:rPr>
        <w:t>“其他行政事业单位医疗支出（项）”2.62万元，</w:t>
      </w:r>
      <w:r>
        <w:rPr>
          <w:rFonts w:ascii="仿宋" w:hAnsi="仿宋" w:cs="仿宋" w:eastAsia="仿宋"/>
          <w:sz w:val="30"/>
          <w:b w:val="off"/>
          <w:color w:val="000000"/>
        </w:rPr>
        <w:t>主要用于</w:t>
      </w:r>
      <w:r>
        <w:rPr>
          <w:rFonts w:ascii="仿宋" w:hAnsi="仿宋" w:cs="仿宋" w:eastAsia="仿宋"/>
          <w:sz w:val="30"/>
          <w:b w:val="off"/>
          <w:color w:val="000000"/>
        </w:rPr>
        <w:t>人员经费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4、“城乡社区支出（类）”3,165.00万元</w:t>
      </w:r>
      <w:r>
        <w:rPr>
          <w:rFonts w:ascii="仿宋" w:hAnsi="仿宋" w:cs="仿宋" w:eastAsia="仿宋"/>
          <w:sz w:val="30"/>
          <w:b w:val="off"/>
          <w:color w:val="000000"/>
        </w:rPr>
        <w:t>，与上年预算相比增加596.84万元，主要原因是</w:t>
      </w:r>
      <w:r>
        <w:rPr>
          <w:rFonts w:ascii="仿宋" w:hAnsi="仿宋" w:cs="仿宋" w:eastAsia="仿宋"/>
          <w:sz w:val="30"/>
          <w:b w:val="off"/>
          <w:color w:val="000000"/>
        </w:rPr>
        <w:t>项目预算增加，</w:t>
      </w:r>
      <w:r>
        <w:rPr>
          <w:rFonts w:ascii="仿宋" w:hAnsi="仿宋" w:cs="仿宋" w:eastAsia="仿宋"/>
          <w:sz w:val="30"/>
          <w:b w:val="off"/>
          <w:color w:val="000000"/>
        </w:rPr>
        <w:t>其中：</w:t>
      </w:r>
      <w:r>
        <w:rPr>
          <w:rFonts w:ascii="仿宋" w:hAnsi="仿宋" w:cs="仿宋" w:eastAsia="仿宋"/>
          <w:sz w:val="30"/>
          <w:b w:val="off"/>
          <w:color w:val="000000"/>
        </w:rPr>
        <w:t>“城乡社区环境卫生（款）”3,165.00万元，包括：</w:t>
      </w:r>
      <w:r>
        <w:rPr>
          <w:rFonts w:ascii="仿宋" w:hAnsi="仿宋" w:cs="仿宋" w:eastAsia="仿宋"/>
          <w:sz w:val="30"/>
          <w:b w:val="off"/>
          <w:color w:val="000000"/>
        </w:rPr>
        <w:t>“城乡社区环境卫生（项）”3,165.00万元，</w:t>
      </w:r>
      <w:r>
        <w:rPr>
          <w:rFonts w:ascii="仿宋" w:hAnsi="仿宋" w:cs="仿宋" w:eastAsia="仿宋"/>
          <w:sz w:val="30"/>
          <w:b w:val="off"/>
          <w:color w:val="000000"/>
        </w:rPr>
        <w:t>主要用于</w:t>
      </w:r>
      <w:r>
        <w:rPr>
          <w:rFonts w:ascii="仿宋" w:hAnsi="仿宋" w:cs="仿宋" w:eastAsia="仿宋"/>
          <w:sz w:val="30"/>
          <w:b w:val="off"/>
          <w:color w:val="000000"/>
        </w:rPr>
        <w:t>垃圾分类专项，林业相关项目，绿化服务项目养管费，绿化工程项目尾款，农村人居环境清理服务项目，市容环境卫生服务项目，市容环境卫生工程项目，水环境治理项目</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5、“农林水支出（类）”914.37万元</w:t>
      </w:r>
      <w:r>
        <w:rPr>
          <w:rFonts w:ascii="仿宋" w:hAnsi="仿宋" w:cs="仿宋" w:eastAsia="仿宋"/>
          <w:sz w:val="30"/>
          <w:b w:val="off"/>
          <w:color w:val="000000"/>
        </w:rPr>
        <w:t>，与上年预算相比增加476.96万元，主要原因是</w:t>
      </w:r>
      <w:r>
        <w:rPr>
          <w:rFonts w:ascii="仿宋" w:hAnsi="仿宋" w:cs="仿宋" w:eastAsia="仿宋"/>
          <w:sz w:val="30"/>
          <w:b w:val="off"/>
          <w:color w:val="000000"/>
        </w:rPr>
        <w:t>本单位是机构改革新单位，是由原先的2个单位合并，其中一个单位的人员基本支出功能科目不是农林水支出，</w:t>
      </w:r>
      <w:r>
        <w:rPr>
          <w:rFonts w:ascii="仿宋" w:hAnsi="仿宋" w:cs="仿宋" w:eastAsia="仿宋"/>
          <w:sz w:val="30"/>
          <w:b w:val="off"/>
          <w:color w:val="000000"/>
        </w:rPr>
        <w:t>其中：</w:t>
      </w:r>
      <w:r>
        <w:rPr>
          <w:rFonts w:ascii="仿宋" w:hAnsi="仿宋" w:cs="仿宋" w:eastAsia="仿宋"/>
          <w:sz w:val="30"/>
          <w:b w:val="off"/>
          <w:color w:val="000000"/>
        </w:rPr>
        <w:t>“农业农村（款）”615.37万元，包括：</w:t>
      </w:r>
      <w:r>
        <w:rPr>
          <w:rFonts w:ascii="仿宋" w:hAnsi="仿宋" w:cs="仿宋" w:eastAsia="仿宋"/>
          <w:sz w:val="30"/>
          <w:b w:val="off"/>
          <w:color w:val="000000"/>
        </w:rPr>
        <w:t>“事业运行（农业农村）（项）”615.37万元，</w:t>
      </w:r>
      <w:r>
        <w:rPr>
          <w:rFonts w:ascii="仿宋" w:hAnsi="仿宋" w:cs="仿宋" w:eastAsia="仿宋"/>
          <w:sz w:val="30"/>
          <w:b w:val="off"/>
          <w:color w:val="000000"/>
        </w:rPr>
        <w:t>主要用于</w:t>
      </w:r>
      <w:r>
        <w:rPr>
          <w:rFonts w:ascii="仿宋" w:hAnsi="仿宋" w:cs="仿宋" w:eastAsia="仿宋"/>
          <w:sz w:val="30"/>
          <w:b w:val="off"/>
          <w:color w:val="000000"/>
        </w:rPr>
        <w:t>人员经费，公用经费，复耕项目，农服日常工作经费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“水利（款）”96.00万元，包括：</w:t>
      </w:r>
      <w:r>
        <w:rPr>
          <w:rFonts w:ascii="仿宋" w:hAnsi="仿宋" w:cs="仿宋" w:eastAsia="仿宋"/>
          <w:sz w:val="30"/>
          <w:b w:val="off"/>
          <w:color w:val="000000"/>
        </w:rPr>
        <w:t>“水利工程运行与维护（项）”74.00万元，</w:t>
      </w:r>
      <w:r>
        <w:rPr>
          <w:rFonts w:ascii="仿宋" w:hAnsi="仿宋" w:cs="仿宋" w:eastAsia="仿宋"/>
          <w:sz w:val="30"/>
          <w:b w:val="off"/>
          <w:color w:val="000000"/>
        </w:rPr>
        <w:t>主要用于</w:t>
      </w:r>
      <w:r>
        <w:rPr>
          <w:rFonts w:ascii="仿宋" w:hAnsi="仿宋" w:cs="仿宋" w:eastAsia="仿宋"/>
          <w:sz w:val="30"/>
          <w:b w:val="off"/>
          <w:color w:val="000000"/>
        </w:rPr>
        <w:t>防汛及水利工程项目，污水泵站相关费用</w:t>
      </w:r>
      <w:r>
        <w:rPr>
          <w:rFonts w:ascii="仿宋" w:hAnsi="仿宋" w:cs="仿宋" w:eastAsia="仿宋"/>
          <w:sz w:val="30"/>
          <w:b w:val="off"/>
          <w:color w:val="000000"/>
        </w:rPr>
        <w:t>；</w:t>
      </w:r>
      <w:r>
        <w:rPr>
          <w:rFonts w:ascii="仿宋" w:hAnsi="仿宋" w:cs="仿宋" w:eastAsia="仿宋"/>
          <w:sz w:val="30"/>
          <w:b w:val="off"/>
          <w:color w:val="000000"/>
        </w:rPr>
        <w:t>“防汛（项）”22.00万元，</w:t>
      </w:r>
      <w:r>
        <w:rPr>
          <w:rFonts w:ascii="仿宋" w:hAnsi="仿宋" w:cs="仿宋" w:eastAsia="仿宋"/>
          <w:sz w:val="30"/>
          <w:b w:val="off"/>
          <w:color w:val="000000"/>
        </w:rPr>
        <w:t>主要用于</w:t>
      </w:r>
      <w:r>
        <w:rPr>
          <w:rFonts w:ascii="仿宋" w:hAnsi="仿宋" w:cs="仿宋" w:eastAsia="仿宋"/>
          <w:sz w:val="30"/>
          <w:b w:val="off"/>
          <w:color w:val="000000"/>
        </w:rPr>
        <w:t>防汛及水利工程项目</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“巩固脱贫攻坚成果衔接乡村振兴支出（款）”103.00万元，包括：</w:t>
      </w:r>
      <w:r>
        <w:rPr>
          <w:rFonts w:ascii="仿宋" w:hAnsi="仿宋" w:cs="仿宋" w:eastAsia="仿宋"/>
          <w:sz w:val="30"/>
          <w:b w:val="off"/>
          <w:color w:val="000000"/>
        </w:rPr>
        <w:t>“其他巩固脱贫攻坚成果衔接乡村振兴支出（项）”103.00万元，</w:t>
      </w:r>
      <w:r>
        <w:rPr>
          <w:rFonts w:ascii="仿宋" w:hAnsi="仿宋" w:cs="仿宋" w:eastAsia="仿宋"/>
          <w:sz w:val="30"/>
          <w:b w:val="off"/>
          <w:color w:val="000000"/>
        </w:rPr>
        <w:t>主要用于</w:t>
      </w:r>
      <w:r>
        <w:rPr>
          <w:rFonts w:ascii="仿宋" w:hAnsi="仿宋" w:cs="仿宋" w:eastAsia="仿宋"/>
          <w:sz w:val="30"/>
          <w:b w:val="off"/>
          <w:color w:val="000000"/>
        </w:rPr>
        <w:t>东西部扶贫项目</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“农村综合改革（款）”100.00万元，包括：</w:t>
      </w:r>
      <w:r>
        <w:rPr>
          <w:rFonts w:ascii="仿宋" w:hAnsi="仿宋" w:cs="仿宋" w:eastAsia="仿宋"/>
          <w:sz w:val="30"/>
          <w:b w:val="off"/>
          <w:color w:val="000000"/>
        </w:rPr>
        <w:t>“对村民委员会和村党支部的补助（项）”100.00万元，</w:t>
      </w:r>
      <w:r>
        <w:rPr>
          <w:rFonts w:ascii="仿宋" w:hAnsi="仿宋" w:cs="仿宋" w:eastAsia="仿宋"/>
          <w:sz w:val="30"/>
          <w:b w:val="off"/>
          <w:color w:val="000000"/>
        </w:rPr>
        <w:t>主要用于</w:t>
      </w:r>
      <w:r>
        <w:rPr>
          <w:rFonts w:ascii="仿宋" w:hAnsi="仿宋" w:cs="仿宋" w:eastAsia="仿宋"/>
          <w:sz w:val="30"/>
          <w:b w:val="off"/>
          <w:color w:val="000000"/>
        </w:rPr>
        <w:t>三资管理购买服务</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天津市西青区李七庄街道农业农村发展服务中心单位2025年一般公共预算基本支出 715.91万元</w:t>
      </w:r>
      <w:r>
        <w:rPr>
          <w:rFonts w:ascii="仿宋" w:hAnsi="仿宋" w:cs="仿宋" w:eastAsia="仿宋"/>
          <w:sz w:val="30"/>
          <w:b w:val="off"/>
          <w:color w:val="000000"/>
        </w:rPr>
        <w:t>，与上年预算相比增加49.43万元，主要原因是</w:t>
      </w:r>
      <w:r>
        <w:rPr>
          <w:rFonts w:ascii="仿宋" w:hAnsi="仿宋" w:cs="仿宋" w:eastAsia="仿宋"/>
          <w:sz w:val="30"/>
          <w:b w:val="off"/>
          <w:color w:val="000000"/>
        </w:rPr>
        <w:t>人员变化</w:t>
      </w:r>
      <w:r>
        <w:rPr>
          <w:rFonts w:ascii="仿宋" w:hAnsi="仿宋" w:cs="仿宋" w:eastAsia="仿宋"/>
          <w:sz w:val="30"/>
          <w:b w:val="off"/>
          <w:color w:val="000000"/>
        </w:rPr>
        <w:t>其中：</w:t>
      </w:r>
      <w:r>
        <w:rPr>
          <w:rFonts w:ascii="仿宋" w:hAnsi="仿宋" w:cs="仿宋" w:eastAsia="仿宋"/>
          <w:sz w:val="30"/>
          <w:b w:val="off"/>
          <w:color w:val="000000"/>
        </w:rPr>
        <w:t>人员经费 634.36万元，主要包括：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退休费</w:t>
      </w:r>
      <w:r>
        <w:rPr>
          <w:rFonts w:ascii="仿宋" w:hAnsi="仿宋" w:cs="仿宋" w:eastAsia="仿宋"/>
          <w:sz w:val="30"/>
          <w:b w:val="off"/>
          <w:color w:val="000000"/>
        </w:rPr>
        <w:t>、</w:t>
      </w:r>
      <w:r>
        <w:rPr>
          <w:rFonts w:ascii="仿宋" w:hAnsi="仿宋" w:cs="仿宋" w:eastAsia="仿宋"/>
          <w:sz w:val="30"/>
          <w:b w:val="off"/>
          <w:color w:val="000000"/>
        </w:rPr>
        <w:t>医疗费补助</w:t>
      </w:r>
      <w:r>
        <w:rPr>
          <w:rFonts w:ascii="仿宋" w:hAnsi="仿宋" w:cs="仿宋" w:eastAsia="仿宋"/>
          <w:sz w:val="30"/>
          <w:b w:val="off"/>
          <w:color w:val="000000"/>
        </w:rPr>
        <w:t>、</w:t>
      </w:r>
      <w:r>
        <w:rPr>
          <w:rFonts w:ascii="仿宋" w:hAnsi="仿宋" w:cs="仿宋" w:eastAsia="仿宋"/>
          <w:sz w:val="30"/>
          <w:b w:val="off"/>
          <w:color w:val="000000"/>
        </w:rPr>
        <w:t>奖励金</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公用经费81.56万元，主要包括：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差旅费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w:t>
      </w:r>
      <w:r>
        <w:rPr>
          <w:rFonts w:ascii="仿宋" w:hAnsi="仿宋" w:cs="仿宋" w:eastAsia="仿宋"/>
          <w:sz w:val="30"/>
          <w:b w:val="off"/>
          <w:color w:val="000000"/>
        </w:rPr>
        <w:t>培训费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w:t>
      </w:r>
      <w:r>
        <w:rPr>
          <w:rFonts w:ascii="仿宋" w:hAnsi="仿宋" w:cs="仿宋" w:eastAsia="仿宋"/>
          <w:sz w:val="30"/>
          <w:b w:val="off"/>
          <w:color w:val="000000"/>
        </w:rPr>
        <w:t>办公设备购置</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没有三公经费的预算。</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没有因公出国（境）费预算安排的支出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没有公务用车运行费预算安排的支出</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没有公务用车购置费预算安排的支出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没有公务接待费预算安排的支出</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天津市西青区李七庄街道农业农村发展服务中心单位2025年政府性基金预算支出0.35</w:t>
      </w:r>
      <w:r>
        <w:rPr>
          <w:rFonts w:ascii="仿宋" w:hAnsi="仿宋" w:cs="仿宋" w:eastAsia="仿宋"/>
          <w:sz w:val="30"/>
          <w:b w:val="off"/>
          <w:color w:val="000000"/>
        </w:rPr>
        <w:t>，与上年预算相比减少2.65万元，主要原因是</w:t>
      </w:r>
      <w:r>
        <w:rPr>
          <w:rFonts w:ascii="仿宋" w:hAnsi="仿宋" w:cs="仿宋" w:eastAsia="仿宋"/>
          <w:sz w:val="30"/>
          <w:b w:val="off"/>
          <w:color w:val="000000"/>
        </w:rPr>
        <w:t>项目预算安排减少。</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1、“城乡社区支出（类）”0.35</w:t>
      </w:r>
      <w:r>
        <w:rPr>
          <w:rFonts w:ascii="仿宋" w:hAnsi="仿宋" w:cs="仿宋" w:eastAsia="仿宋"/>
          <w:sz w:val="30"/>
          <w:b w:val="off"/>
          <w:color w:val="000000"/>
        </w:rPr>
        <w:t>万元）</w:t>
      </w:r>
      <w:r>
        <w:rPr>
          <w:rFonts w:ascii="仿宋" w:hAnsi="仿宋" w:cs="仿宋" w:eastAsia="仿宋"/>
          <w:sz w:val="30"/>
          <w:b w:val="off"/>
          <w:color w:val="000000"/>
        </w:rPr>
        <w:t>，与上年预算相比减少2.65万元，主要原因是</w:t>
      </w:r>
      <w:r>
        <w:rPr>
          <w:rFonts w:ascii="仿宋" w:hAnsi="仿宋" w:cs="仿宋" w:eastAsia="仿宋"/>
          <w:sz w:val="30"/>
          <w:b w:val="off"/>
          <w:color w:val="000000"/>
        </w:rPr>
        <w:t>项目预算安排减少。</w:t>
      </w:r>
      <w:r>
        <w:rPr>
          <w:rFonts w:ascii="仿宋" w:hAnsi="仿宋" w:cs="仿宋" w:eastAsia="仿宋"/>
          <w:sz w:val="30"/>
          <w:b w:val="off"/>
          <w:color w:val="000000"/>
        </w:rPr>
        <w:t>，其中：</w:t>
      </w:r>
      <w:r>
        <w:rPr>
          <w:rFonts w:ascii="仿宋" w:hAnsi="仿宋" w:cs="仿宋" w:eastAsia="仿宋"/>
          <w:sz w:val="30"/>
          <w:b w:val="off"/>
          <w:color w:val="000000"/>
        </w:rPr>
        <w:t>“国有土地使用权出让收入安排的支出（款）”0.35万元，包括：</w:t>
      </w:r>
      <w:r>
        <w:rPr>
          <w:rFonts w:ascii="仿宋" w:hAnsi="仿宋" w:cs="仿宋" w:eastAsia="仿宋"/>
          <w:sz w:val="30"/>
          <w:b w:val="off"/>
          <w:color w:val="000000"/>
        </w:rPr>
        <w:t>“农业农村生态环境支出（项）”0.35万元，</w:t>
      </w:r>
      <w:r>
        <w:rPr>
          <w:rFonts w:ascii="仿宋" w:hAnsi="仿宋" w:cs="仿宋" w:eastAsia="仿宋"/>
          <w:sz w:val="30"/>
          <w:b w:val="off"/>
          <w:color w:val="000000"/>
        </w:rPr>
        <w:t>主要用于</w:t>
      </w:r>
      <w:r>
        <w:rPr>
          <w:rFonts w:ascii="仿宋" w:hAnsi="仿宋" w:cs="仿宋" w:eastAsia="仿宋"/>
          <w:sz w:val="30"/>
          <w:b w:val="off"/>
          <w:color w:val="000000"/>
        </w:rPr>
        <w:t>2023年市级林业专项资金-重点生态林保护</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2025年天津市西青区李七庄街道农业农村发展服务中心单位预算中没有使用国有资本经营预算安排的支出。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1680</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180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1500</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绿化服务项目养管费，绿化工程项目尾款，垃圾分类专项，市容环境卫生服务项目，市容环境卫生工程项目，水环境治理项目，防汛及水利工程项目，农村人居环境清理服务项目，三资管理购买服务。</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42</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11</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31</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街道清洗清扫车</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天津市西青区李七庄街道农业农村发展服务中心单位2025年实行绩效目标管理的项目</w:t>
      </w:r>
      <w:r>
        <w:rPr>
          <w:rFonts w:ascii="仿宋" w:hAnsi="仿宋" w:cs="仿宋" w:eastAsia="仿宋"/>
          <w:sz w:val="30"/>
          <w:b w:val="off"/>
          <w:color w:val="000000"/>
        </w:rPr>
        <w:t>15</w:t>
      </w:r>
      <w:r>
        <w:rPr>
          <w:rFonts w:ascii="仿宋" w:hAnsi="仿宋" w:cs="仿宋" w:eastAsia="仿宋"/>
          <w:sz w:val="30"/>
          <w:b w:val="off"/>
          <w:color w:val="000000"/>
        </w:rPr>
        <w:t>个，涉及预算金额</w:t>
      </w:r>
      <w:r>
        <w:rPr>
          <w:rFonts w:ascii="仿宋" w:hAnsi="仿宋" w:cs="仿宋" w:eastAsia="仿宋"/>
          <w:sz w:val="30"/>
          <w:b w:val="off"/>
          <w:color w:val="000000"/>
        </w:rPr>
        <w:t>3469.85</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2025-03-26T02:34:48Z</dcterms:created>
  <dc:creator>Apache POI</dc:creator>
</cp:coreProperties>
</file>